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</w:rPr>
      </w:pPr>
      <w:bookmarkStart w:id="2" w:name="_GoBack"/>
      <w:bookmarkEnd w:id="2"/>
      <w:r>
        <w:rPr>
          <w:rFonts w:hint="eastAsia"/>
          <w:sz w:val="28"/>
        </w:rPr>
        <w:t>附件：</w:t>
      </w:r>
    </w:p>
    <w:tbl>
      <w:tblPr>
        <w:tblStyle w:val="7"/>
        <w:tblW w:w="10216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933"/>
        <w:gridCol w:w="1740"/>
        <w:gridCol w:w="3066"/>
        <w:gridCol w:w="3413"/>
        <w:gridCol w:w="5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RANGE!A1"/>
            <w:bookmarkEnd w:id="0"/>
            <w:bookmarkStart w:id="1" w:name="RANGE!A3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bookmarkEnd w:id="1"/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彩 图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材质说明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主席台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2400*600*760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605155</wp:posOffset>
                  </wp:positionV>
                  <wp:extent cx="1504950" cy="828675"/>
                  <wp:effectExtent l="0" t="0" r="0" b="9525"/>
                  <wp:wrapNone/>
                  <wp:docPr id="28859" name="图片 28859" descr="U)V9%%T$01LKINGXC]ZH6~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59" name="图片 28859" descr="U)V9%%T$01LKINGXC]ZH6~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基材:中密度纤维板基材(密度≥750kg/m3,游离甲醛量≤9mg/100g)，所有板材经防虫、防潮、防腐及烘干处理，含水率低于9%，吸水厚度膨胀率小于3%；2、表面：采用国产优质0.6mmAAA级胡桃木皮饰面；3、油漆：采用台湾大宝油漆,五底三面油漆工艺；4、五金件：采用海福乐牌五金配件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主席台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1600*600*760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660400</wp:posOffset>
                  </wp:positionV>
                  <wp:extent cx="1533525" cy="933450"/>
                  <wp:effectExtent l="0" t="0" r="9525" b="0"/>
                  <wp:wrapNone/>
                  <wp:docPr id="28864" name="图片 28864" descr="U)V9%%T$01LKINGXC]ZH6~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64" name="图片 28864" descr="U)V9%%T$01LKINGXC]ZH6~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基材:中密度纤维板基材(密度≥750kg/m3,游离甲醛量≤9mg/100g)，所有板材经防虫、防潮、防腐及烘干处理，含水率低于9%，吸水厚度膨胀率小于3%；2、表面：采用国产优质0.6mmAAA级胡桃木皮饰面；3、油漆：采用台湾大宝油漆,五底三面油漆工艺；4、五金件：采用海福乐牌五金配件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主席椅 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带扶手（高靠背）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628015</wp:posOffset>
                  </wp:positionV>
                  <wp:extent cx="1123950" cy="1314450"/>
                  <wp:effectExtent l="0" t="0" r="0" b="0"/>
                  <wp:wrapNone/>
                  <wp:docPr id="28863" name="图片 28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63" name="图片 28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定型板：依据人体工程学原理设计，板材承受压力达300KG，并经过防潮、防腐防虫化学外理，湿度为5%—11%；2、面料选用优质牛皮，防潮、防污易清洁等，皮面更加柔软舒适，光泽持久性好，手感柔软，纹理细腻，富有弹性；3、坐垫及靠背，低燃性成型海绵(密度≥45kg/m3,回弹率≥50%)，回弹力好，软硬适中，不变形；4、实木框架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会议条桌1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1200*400*760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593725</wp:posOffset>
                  </wp:positionV>
                  <wp:extent cx="1285875" cy="933450"/>
                  <wp:effectExtent l="0" t="0" r="9525" b="0"/>
                  <wp:wrapNone/>
                  <wp:docPr id="28860" name="图片 28860" descr="2T}U~8}J5DQ3%H9M5{DO`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60" name="图片 28860" descr="2T}U~8}J5DQ3%H9M5{DO`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42" name="矩形 288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63360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8yWdNIAAAADAQAADwAAAAAA&#10;AAABACAAAAAiAAAAZHJzL2Rvd25yZXYueG1sUEsBAhQAFAAAAAgAh07iQCNk6W2nAQAANAMAAA4A&#10;AAAAAAAAAQAgAAAAIQEAAGRycy9lMm9Eb2MueG1sUEsFBgAAAAAGAAYAWQEAADoFAAAAAA=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43" name="矩形 288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64384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fMlnTSAAAAAwEAAA8AAAAA&#10;AAAAAQAgAAAAIgAAAGRycy9kb3ducmV2LnhtbFBLAQIUABQAAAAIAIdO4kC9WjOIqAEAADQDAAAO&#10;AAAAAAAAAAEAIAAAACEBAABkcnMvZTJvRG9jLnhtbFBLBQYAAAAABgAGAFkBAAA7BQAA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44" name="矩形 288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65408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8yWdNIAAAADAQAADwAAAAAA&#10;AAABACAAAAAiAAAAZHJzL2Rvd25yZXYueG1sUEsBAhQAFAAAAAgAh07iQKTpplynAQAANAMAAA4A&#10;AAAAAAAAAQAgAAAAIQEAAGRycy9lMm9Eb2MueG1sUEsFBgAAAAAGAAYAWQEAADoFAAAAAA=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45" name="矩形 288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66432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fMlnTSAAAAAwEAAA8AAAAA&#10;AAAAAQAgAAAAIgAAAGRycy9kb3ducmV2LnhtbFBLAQIUABQAAAAIAIdO4kA613y5qAEAADQDAAAO&#10;AAAAAAAAAAEAIAAAACEBAABkcnMvZTJvRG9jLnhtbFBLBQYAAAAABgAGAFkBAAA7BQAA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46" name="矩形 288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67456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fMlnTSAAAAAwEAAA8AAAAA&#10;AAAAAQAgAAAAIgAAAGRycy9kb3ducmV2LnhtbFBLAQIUABQAAAAIAIdO4kDZkmNMqAEAADQDAAAO&#10;AAAAAAAAAAEAIAAAACEBAABkcnMvZTJvRG9jLnhtbFBLBQYAAAAABgAGAFkBAAA7BQAA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47" name="矩形 288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68480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fMlnTSAAAAAwEAAA8AAAAA&#10;AAAAAQAgAAAAIgAAAGRycy9kb3ducmV2LnhtbFBLAQIUABQAAAAIAIdO4kBHrLmpqAEAADQDAAAO&#10;AAAAAAAAAAEAIAAAACEBAABkcnMvZTJvRG9jLnhtbFBLBQYAAAAABgAGAFkBAAA7BQAA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48" name="矩形 288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69504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8yWdNIAAAADAQAADwAAAAAA&#10;AAABACAAAAAiAAAAZHJzL2Rvd25yZXYueG1sUEsBAhQAFAAAAAgAh07iQKryOT6nAQAANAMAAA4A&#10;AAAAAAAAAQAgAAAAIQEAAGRycy9lMm9Eb2MueG1sUEsFBgAAAAAGAAYAWQEAADoFAAAAAA=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49" name="矩形 288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70528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fMlnTSAAAAAwEAAA8AAAAA&#10;AAAAAQAgAAAAIgAAAGRycy9kb3ducmV2LnhtbFBLAQIUABQAAAAIAIdO4kA0zOPbqAEAADQDAAAO&#10;AAAAAAAAAAEAIAAAACEBAABkcnMvZTJvRG9jLnhtbFBLBQYAAAAABgAGAFkBAAA7BQAA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基材:中密度纤维板基材(密度≥750kg/m3,游离甲醛量≤9mg/100g)，所有板材经防虫、防潮、防腐及烘干处理，含水率低于9%，吸水厚度膨胀率小于3%；2、表面：采用国产优质0.6mmAAA级胡桃木皮饰面；3、油漆：采用台湾大宝油漆,五底三面油漆工艺；4、五金件：采用海福乐牌五金配件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会议条桌2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1800*400*760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513715</wp:posOffset>
                  </wp:positionV>
                  <wp:extent cx="1285875" cy="933450"/>
                  <wp:effectExtent l="0" t="0" r="9525" b="0"/>
                  <wp:wrapNone/>
                  <wp:docPr id="28861" name="图片 28861" descr="2T}U~8}J5DQ3%H9M5{DO`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61" name="图片 28861" descr="2T}U~8}J5DQ3%H9M5{DO`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51" name="矩形 288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72576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8yWdNIAAAADAQAADwAAAAAA&#10;AAABACAAAAAiAAAAZHJzL2Rvd25yZXYueG1sUEsBAhQAFAAAAAgAh07iQL1FpI+nAQAANAMAAA4A&#10;AAAAAAAAAQAgAAAAIQEAAGRycy9lMm9Eb2MueG1sUEsFBgAAAAAGAAYAWQEAADoFAAAAAA=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52" name="矩形 288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73600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8yWdNIAAAADAQAADwAAAAAA&#10;AAABACAAAAAiAAAAZHJzL2Rvd25yZXYueG1sUEsBAhQAFAAAAAgAh07iQF4Au3qnAQAANAMAAA4A&#10;AAAAAAAAAQAgAAAAIQEAAGRycy9lMm9Eb2MueG1sUEsFBgAAAAAGAAYAWQEAADoFAAAAAA=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53" name="矩形 288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74624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fMlnTSAAAAAwEAAA8AAAAA&#10;AAAAAQAgAAAAIgAAAGRycy9kb3ducmV2LnhtbFBLAQIUABQAAAAIAIdO4kDAPmGfqAEAADQDAAAO&#10;AAAAAAAAAAEAIAAAACEBAABkcnMvZTJvRG9jLnhtbFBLBQYAAAAABgAGAFkBAAA7BQAA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54" name="矩形 288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75648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fMlnTSAAAAAwEAAA8AAAAA&#10;AAAAAQAgAAAAIgAAAGRycy9kb3ducmV2LnhtbFBLAQIUABQAAAAIAIdO4kDZjfRLqAEAADQDAAAO&#10;AAAAAAAAAAEAIAAAACEBAABkcnMvZTJvRG9jLnhtbFBLBQYAAAAABgAGAFkBAAA7BQAA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55" name="矩形 288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76672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fMlnTSAAAAAwEAAA8AAAAA&#10;AAAAAQAgAAAAIgAAAGRycy9kb3ducmV2LnhtbFBLAQIUABQAAAAIAIdO4kBHsy6uqAEAADQDAAAO&#10;AAAAAAAAAAEAIAAAACEBAABkcnMvZTJvRG9jLnhtbFBLBQYAAAAABgAGAFkBAAA7BQAA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56" name="矩形 288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77696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fMlnTSAAAAAwEAAA8AAAAA&#10;AAAAAQAgAAAAIgAAAGRycy9kb3ducmV2LnhtbFBLAQIUABQAAAAIAIdO4kCk9jFbqAEAADQDAAAO&#10;AAAAAAAAAAEAIAAAACEBAABkcnMvZTJvRG9jLnhtbFBLBQYAAAAABgAGAFkBAAA7BQAA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57" name="矩形 288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78720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8yWdNIAAAADAQAADwAAAAAA&#10;AAABACAAAAAiAAAAZHJzL2Rvd25yZXYueG1sUEsBAhQAFAAAAAgAh07iQDrI676nAQAANAMAAA4A&#10;AAAAAAAAAQAgAAAAIQEAAGRycy9lMm9Eb2MueG1sUEsFBgAAAAAGAAYAWQEAADoFAAAAAA=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858" name="矩形 288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4pt;width:24pt;z-index:251679744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8yWdNIAAAADAQAADwAAAAAA&#10;AAABACAAAAAiAAAAZHJzL2Rvd25yZXYueG1sUEsBAhQAFAAAAAgAh07iQNeWaymnAQAANAMAAA4A&#10;AAAAAAAAAQAgAAAAIQEAAGRycy9lMm9Eb2MueG1sUEsFBgAAAAAGAAYAWQEAADoFAAAAAA=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基材:中密度纤维板基材(密度≥750kg/m3,游离甲醛量≤9mg/100g)，所有板材经防虫、防潮、防腐及烘干处理，含水率低于9%，吸水厚度膨胀率小于3%；2、表面：采用国产优质0.6mmAAA级胡桃木皮饰面；3、油漆：采用台湾大宝油漆,五底三面油漆工艺；4、五金件：采用海福乐牌五金配件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会议椅   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常规</w:t>
            </w:r>
          </w:p>
        </w:tc>
        <w:tc>
          <w:tcPr>
            <w:tcW w:w="3066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tbl>
            <w:tblPr>
              <w:tblStyle w:val="7"/>
              <w:tblW w:w="26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26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column">
                          <wp:posOffset>524510</wp:posOffset>
                        </wp:positionH>
                        <wp:positionV relativeFrom="paragraph">
                          <wp:posOffset>55880</wp:posOffset>
                        </wp:positionV>
                        <wp:extent cx="733425" cy="923925"/>
                        <wp:effectExtent l="0" t="0" r="9525" b="9525"/>
                        <wp:wrapNone/>
                        <wp:docPr id="28862" name="图片 288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862" name="图片 288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定型板：依据人体工程学原理设计，板材承受压力达300KG，并经过防潮、防腐防虫化学外理，湿度为5%—11%；2、面料选用优质西皮，防潮、防污易清洁等，皮面更加柔软舒适，光泽持久性好，手感柔软，纹理细腻，富有弹性；3、坐垫及靠背，低燃性成型海绵(密度≥45kg/m3,回弹率≥50%)，回弹力好，软硬适中，不变形；4、实木框架。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6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茶水柜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1200*400*800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603885</wp:posOffset>
                  </wp:positionV>
                  <wp:extent cx="1181100" cy="819150"/>
                  <wp:effectExtent l="0" t="0" r="0" b="0"/>
                  <wp:wrapNone/>
                  <wp:docPr id="28850" name="图片 28850" descr="L]{%6~4$UX76UKU4I$(O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50" name="图片 28850" descr="L]{%6~4$UX76UKU4I$(O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70" r="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基材:中密度纤维板基材(密度≥750kg/m3,游离甲醛量≤9mg/100g)，所有板材经防虫、防潮、防腐及烘干处理，含水率低于9%，吸水厚度膨胀率小于3%；2、表面：采用国产优质0.6mmAAA级胡桃木皮饰面；3、油漆：采用台湾大宝油漆,五底三面油漆工艺；4、五金件：采用海福乐牌五金配件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</w:tbl>
    <w:p>
      <w:pPr>
        <w:ind w:firstLine="560" w:firstLineChars="200"/>
        <w:rPr>
          <w:sz w:val="28"/>
        </w:rPr>
      </w:pPr>
    </w:p>
    <w:sectPr>
      <w:pgSz w:w="11906" w:h="16838"/>
      <w:pgMar w:top="1418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F0"/>
    <w:rsid w:val="002F3D60"/>
    <w:rsid w:val="00504FB2"/>
    <w:rsid w:val="00694531"/>
    <w:rsid w:val="007944B4"/>
    <w:rsid w:val="007B4EAF"/>
    <w:rsid w:val="008D41E8"/>
    <w:rsid w:val="00C572F0"/>
    <w:rsid w:val="00ED08DD"/>
    <w:rsid w:val="25A94532"/>
    <w:rsid w:val="4C2A333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3</Pages>
  <Words>274</Words>
  <Characters>1568</Characters>
  <Lines>13</Lines>
  <Paragraphs>3</Paragraphs>
  <ScaleCrop>false</ScaleCrop>
  <LinksUpToDate>false</LinksUpToDate>
  <CharactersWithSpaces>1839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2017-12-15T07:03:00Z</dcterms:created>
  <dc:creator>zx</dc:creator>
  <cp:lastModifiedBy>lenovo</cp:lastModifiedBy>
  <cp:lastPrinted>2017-12-18T00:51:00Z</cp:lastPrinted>
  <dcterms:modified xsi:type="dcterms:W3CDTF">2017-12-18T08:59:32Z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